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23EF" w14:textId="5F272E2B" w:rsidR="00663055" w:rsidRPr="00512B6B" w:rsidRDefault="00512B6B">
      <w:r w:rsidRPr="00512B6B">
        <w:t xml:space="preserve">Vážení </w:t>
      </w:r>
      <w:r w:rsidR="00967C5A">
        <w:t>kolegové</w:t>
      </w:r>
      <w:r w:rsidR="003B48F6">
        <w:t>,</w:t>
      </w:r>
      <w:r w:rsidR="00F61BEB" w:rsidRPr="00F61BEB">
        <w:rPr>
          <w:noProof/>
          <w:lang w:val="en-US"/>
        </w:rPr>
        <w:t xml:space="preserve"> </w:t>
      </w:r>
      <w:r w:rsidR="00F61BEB">
        <w:rPr>
          <w:noProof/>
          <w:lang w:eastAsia="cs-CZ"/>
        </w:rPr>
        <w:drawing>
          <wp:anchor distT="0" distB="0" distL="114300" distR="114300" simplePos="0" relativeHeight="251658240" behindDoc="0" locked="0" layoutInCell="1" allowOverlap="1" wp14:anchorId="45A7222D" wp14:editId="5190BA9A">
            <wp:simplePos x="0" y="0"/>
            <wp:positionH relativeFrom="margin">
              <wp:align>right</wp:align>
            </wp:positionH>
            <wp:positionV relativeFrom="margin">
              <wp:align>top</wp:align>
            </wp:positionV>
            <wp:extent cx="2846705" cy="182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pA.jpg"/>
                    <pic:cNvPicPr/>
                  </pic:nvPicPr>
                  <pic:blipFill>
                    <a:blip r:embed="rId5">
                      <a:extLst>
                        <a:ext uri="{28A0092B-C50C-407E-A947-70E740481C1C}">
                          <a14:useLocalDpi xmlns:a14="http://schemas.microsoft.com/office/drawing/2010/main" val="0"/>
                        </a:ext>
                      </a:extLst>
                    </a:blip>
                    <a:stretch>
                      <a:fillRect/>
                    </a:stretch>
                  </pic:blipFill>
                  <pic:spPr>
                    <a:xfrm>
                      <a:off x="0" y="0"/>
                      <a:ext cx="2846705" cy="1824355"/>
                    </a:xfrm>
                    <a:prstGeom prst="rect">
                      <a:avLst/>
                    </a:prstGeom>
                  </pic:spPr>
                </pic:pic>
              </a:graphicData>
            </a:graphic>
          </wp:anchor>
        </w:drawing>
      </w:r>
    </w:p>
    <w:p w14:paraId="3363C447" w14:textId="1AD26366" w:rsidR="00967C5A" w:rsidRDefault="00967C5A" w:rsidP="00905867">
      <w:r>
        <w:t xml:space="preserve">Česká společnost </w:t>
      </w:r>
      <w:proofErr w:type="spellStart"/>
      <w:r>
        <w:t>aktuárů</w:t>
      </w:r>
      <w:proofErr w:type="spellEnd"/>
      <w:r w:rsidR="0067414B">
        <w:t>,</w:t>
      </w:r>
      <w:r>
        <w:t xml:space="preserve"> n</w:t>
      </w:r>
      <w:r w:rsidR="003619EC">
        <w:t xml:space="preserve">a základě návrhů </w:t>
      </w:r>
      <w:r>
        <w:t>svých členů</w:t>
      </w:r>
      <w:r w:rsidR="0067414B">
        <w:t>,</w:t>
      </w:r>
      <w:r w:rsidR="003619EC">
        <w:t xml:space="preserve"> pro vás připravil</w:t>
      </w:r>
      <w:r>
        <w:t>a</w:t>
      </w:r>
      <w:r w:rsidR="003619EC">
        <w:t xml:space="preserve"> </w:t>
      </w:r>
      <w:r w:rsidR="004A6502">
        <w:t xml:space="preserve">dvoudenní </w:t>
      </w:r>
      <w:r w:rsidR="003619EC">
        <w:t xml:space="preserve">workshop </w:t>
      </w:r>
      <w:r w:rsidR="003619EC" w:rsidRPr="00905867">
        <w:rPr>
          <w:b/>
        </w:rPr>
        <w:t>„Jak prezentovat čísla“</w:t>
      </w:r>
      <w:r w:rsidR="003619EC">
        <w:t>.</w:t>
      </w:r>
      <w:r w:rsidR="00905867">
        <w:t xml:space="preserve"> </w:t>
      </w:r>
    </w:p>
    <w:p w14:paraId="790FB075" w14:textId="156D9862" w:rsidR="00905867" w:rsidRDefault="00905867" w:rsidP="00905867">
      <w:r>
        <w:t>Cílem workshopu je seznámit účastníky se základními pojmy a principy, které se vážou k oblasti vizualizace dat a to prostřednictvím maximálního využití praktických ukázek a příkladů.</w:t>
      </w:r>
    </w:p>
    <w:p w14:paraId="12171A1A" w14:textId="6C9E9C5B" w:rsidR="004A6502" w:rsidRDefault="004A6502" w:rsidP="004A6502">
      <w:pPr>
        <w:spacing w:after="0"/>
      </w:pPr>
      <w:r>
        <w:t xml:space="preserve">Workshop je připraven na míru pro </w:t>
      </w:r>
      <w:proofErr w:type="spellStart"/>
      <w:r>
        <w:t>aktuárskou</w:t>
      </w:r>
      <w:proofErr w:type="spellEnd"/>
      <w:r>
        <w:t xml:space="preserve"> praxi. Garantem náplně workshopu a průvodcem praktických cvičení je Marcela Vítková.</w:t>
      </w:r>
    </w:p>
    <w:p w14:paraId="2999C469" w14:textId="77777777" w:rsidR="00EE19EB" w:rsidRDefault="00EE19EB" w:rsidP="004A6502">
      <w:pPr>
        <w:spacing w:after="0"/>
      </w:pPr>
    </w:p>
    <w:p w14:paraId="35BEE74B" w14:textId="165C35E9" w:rsidR="00967C5A" w:rsidRDefault="00EE19EB" w:rsidP="00967C5A">
      <w:pPr>
        <w:jc w:val="center"/>
        <w:rPr>
          <w:b/>
          <w:sz w:val="28"/>
          <w:szCs w:val="28"/>
        </w:rPr>
      </w:pPr>
      <w:r w:rsidRPr="00967C5A">
        <w:rPr>
          <w:b/>
          <w:sz w:val="28"/>
          <w:szCs w:val="28"/>
        </w:rPr>
        <w:t xml:space="preserve"> </w:t>
      </w:r>
      <w:r w:rsidR="00967C5A" w:rsidRPr="00967C5A">
        <w:rPr>
          <w:b/>
          <w:sz w:val="28"/>
          <w:szCs w:val="28"/>
        </w:rPr>
        <w:t>„Jak prezentovat čísla“</w:t>
      </w:r>
    </w:p>
    <w:p w14:paraId="0B10B216" w14:textId="45A41095" w:rsidR="00EE19EB" w:rsidRPr="00967C5A" w:rsidRDefault="00EE19EB" w:rsidP="00967C5A">
      <w:pPr>
        <w:jc w:val="center"/>
        <w:rPr>
          <w:b/>
          <w:sz w:val="28"/>
          <w:szCs w:val="28"/>
        </w:rPr>
      </w:pPr>
      <w:r>
        <w:rPr>
          <w:b/>
          <w:sz w:val="28"/>
          <w:szCs w:val="28"/>
        </w:rPr>
        <w:t>16. – 17. března 2015</w:t>
      </w:r>
    </w:p>
    <w:p w14:paraId="3B46E3B1" w14:textId="2B750A4E" w:rsidR="00EE19EB" w:rsidRPr="00D3390F" w:rsidRDefault="00D3390F" w:rsidP="00D3390F">
      <w:pPr>
        <w:spacing w:before="120"/>
        <w:jc w:val="center"/>
        <w:rPr>
          <w:sz w:val="28"/>
          <w:szCs w:val="28"/>
        </w:rPr>
      </w:pPr>
      <w:hyperlink r:id="rId6" w:history="1">
        <w:r>
          <w:rPr>
            <w:rStyle w:val="Hypertextovodkaz"/>
            <w:rFonts w:eastAsia="Times New Roman"/>
            <w:sz w:val="28"/>
            <w:szCs w:val="28"/>
          </w:rPr>
          <w:t>Rezervovat on-line</w:t>
        </w:r>
      </w:hyperlink>
    </w:p>
    <w:p w14:paraId="6A8CEC01" w14:textId="77777777" w:rsidR="00EE19EB" w:rsidRDefault="00EE19EB" w:rsidP="00EE19EB">
      <w:pPr>
        <w:spacing w:before="120"/>
      </w:pPr>
      <w:r w:rsidRPr="00967C5A">
        <w:t>Níže naleznete veškeré informace související s organizací a programem semináře:</w:t>
      </w:r>
    </w:p>
    <w:p w14:paraId="5D9F752F" w14:textId="77777777" w:rsidR="00967C5A" w:rsidRPr="007B763F" w:rsidRDefault="00967C5A" w:rsidP="00967C5A">
      <w:pPr>
        <w:tabs>
          <w:tab w:val="decimal" w:pos="13500"/>
        </w:tabs>
        <w:ind w:right="2069"/>
        <w:jc w:val="both"/>
        <w:rPr>
          <w:rFonts w:ascii="Calibri" w:hAnsi="Calibri"/>
          <w:b/>
          <w:color w:val="9BC4E2"/>
        </w:rPr>
      </w:pPr>
      <w:r w:rsidRPr="007B763F">
        <w:rPr>
          <w:rFonts w:ascii="Calibri" w:hAnsi="Calibri"/>
          <w:b/>
          <w:color w:val="9BC4E2"/>
        </w:rPr>
        <w:t>1</w:t>
      </w:r>
      <w:r>
        <w:rPr>
          <w:rFonts w:ascii="Calibri" w:hAnsi="Calibri"/>
          <w:b/>
          <w:color w:val="9BC4E2"/>
        </w:rPr>
        <w:t>.</w:t>
      </w:r>
      <w:r w:rsidRPr="007B763F">
        <w:rPr>
          <w:rFonts w:ascii="Calibri" w:hAnsi="Calibri"/>
          <w:b/>
          <w:color w:val="9BC4E2"/>
        </w:rPr>
        <w:t xml:space="preserve"> DATUM A MÍSTO KONÁNÍ</w:t>
      </w:r>
    </w:p>
    <w:p w14:paraId="45F198C3" w14:textId="4ADE7A68" w:rsidR="00905867" w:rsidRDefault="00905867" w:rsidP="00967C5A">
      <w:pPr>
        <w:ind w:left="426"/>
      </w:pPr>
      <w:r w:rsidRPr="006A081D">
        <w:rPr>
          <w:b/>
        </w:rPr>
        <w:t>Termín:</w:t>
      </w:r>
      <w:r w:rsidR="00EE19EB">
        <w:rPr>
          <w:b/>
        </w:rPr>
        <w:t xml:space="preserve"> </w:t>
      </w:r>
      <w:proofErr w:type="gramStart"/>
      <w:r w:rsidR="00EE19EB">
        <w:t>16.3</w:t>
      </w:r>
      <w:proofErr w:type="gramEnd"/>
      <w:r w:rsidR="00EE19EB">
        <w:t>. – 17.3.</w:t>
      </w:r>
      <w:r w:rsidR="00741260">
        <w:t xml:space="preserve"> 2015</w:t>
      </w:r>
      <w:r w:rsidR="00EE19EB">
        <w:t xml:space="preserve"> </w:t>
      </w:r>
      <w:r w:rsidR="00EE19EB" w:rsidRPr="00EE19EB">
        <w:t>dvoudenní seminář</w:t>
      </w:r>
      <w:r>
        <w:t>, 9:00 – 16:00</w:t>
      </w:r>
    </w:p>
    <w:p w14:paraId="607E4DD3" w14:textId="42EA5E73" w:rsidR="00905867" w:rsidRDefault="00905867" w:rsidP="00967C5A">
      <w:pPr>
        <w:ind w:left="426"/>
      </w:pPr>
      <w:r w:rsidRPr="00D36B16">
        <w:rPr>
          <w:b/>
        </w:rPr>
        <w:t>Místo</w:t>
      </w:r>
      <w:r>
        <w:t>: Praha 5, u metra Smíchovské nádraží</w:t>
      </w:r>
    </w:p>
    <w:p w14:paraId="687C8173" w14:textId="144C7A8C" w:rsidR="00905867" w:rsidRPr="006775DC" w:rsidRDefault="00905867" w:rsidP="00967C5A">
      <w:pPr>
        <w:ind w:left="426"/>
      </w:pPr>
      <w:r>
        <w:rPr>
          <w:b/>
        </w:rPr>
        <w:t xml:space="preserve">Počet účastníků: </w:t>
      </w:r>
      <w:r>
        <w:t>max. 24</w:t>
      </w:r>
      <w:r w:rsidR="004A6502">
        <w:t>; při velkém zájmu přednost mají členové ČSpA</w:t>
      </w:r>
      <w:r w:rsidR="00741260">
        <w:t xml:space="preserve">, toto přednostní právo mohou členové uplatnit přihlášením do </w:t>
      </w:r>
      <w:proofErr w:type="gramStart"/>
      <w:r w:rsidR="00741260">
        <w:t>28.2.2015</w:t>
      </w:r>
      <w:proofErr w:type="gramEnd"/>
      <w:r w:rsidR="00ED1B39">
        <w:t>.</w:t>
      </w:r>
    </w:p>
    <w:p w14:paraId="7CDF5FD3" w14:textId="2518773F" w:rsidR="00967C5A" w:rsidRPr="00967C5A" w:rsidRDefault="00967C5A" w:rsidP="00967C5A">
      <w:pPr>
        <w:tabs>
          <w:tab w:val="decimal" w:pos="13500"/>
        </w:tabs>
        <w:ind w:right="2069"/>
        <w:jc w:val="both"/>
        <w:rPr>
          <w:rFonts w:ascii="Calibri" w:hAnsi="Calibri"/>
          <w:b/>
          <w:color w:val="9BC4E2"/>
        </w:rPr>
      </w:pPr>
      <w:r w:rsidRPr="007B763F">
        <w:rPr>
          <w:rFonts w:ascii="Calibri" w:hAnsi="Calibri"/>
          <w:b/>
          <w:color w:val="9BC4E2"/>
        </w:rPr>
        <w:t>2</w:t>
      </w:r>
      <w:r>
        <w:rPr>
          <w:rFonts w:ascii="Calibri" w:hAnsi="Calibri"/>
          <w:b/>
          <w:color w:val="9BC4E2"/>
        </w:rPr>
        <w:t>.</w:t>
      </w:r>
      <w:r w:rsidRPr="007B763F">
        <w:rPr>
          <w:rFonts w:ascii="Calibri" w:hAnsi="Calibri"/>
          <w:b/>
          <w:color w:val="9BC4E2"/>
        </w:rPr>
        <w:t xml:space="preserve"> PROGRAM SEM</w:t>
      </w:r>
      <w:r>
        <w:rPr>
          <w:rFonts w:ascii="Calibri" w:hAnsi="Calibri"/>
          <w:b/>
          <w:color w:val="9BC4E2"/>
        </w:rPr>
        <w:t>INÁŘE</w:t>
      </w:r>
    </w:p>
    <w:p w14:paraId="68EC5912" w14:textId="69F8AC35" w:rsidR="00EE19EB" w:rsidRPr="006775DC" w:rsidRDefault="00EE19EB" w:rsidP="00EE19EB">
      <w:pPr>
        <w:ind w:left="426"/>
      </w:pPr>
      <w:r w:rsidRPr="006A081D">
        <w:rPr>
          <w:b/>
        </w:rPr>
        <w:t>Lektoři:</w:t>
      </w:r>
      <w:r>
        <w:t xml:space="preserve"> </w:t>
      </w:r>
      <w:hyperlink r:id="rId7" w:history="1">
        <w:r w:rsidR="002049C5">
          <w:rPr>
            <w:rStyle w:val="Hypertextovodkaz"/>
          </w:rPr>
          <w:t>Michal Charvát</w:t>
        </w:r>
      </w:hyperlink>
      <w:r w:rsidR="002049C5">
        <w:t xml:space="preserve"> </w:t>
      </w:r>
      <w:r>
        <w:t xml:space="preserve">&amp; </w:t>
      </w:r>
      <w:hyperlink r:id="rId8" w:history="1">
        <w:r w:rsidR="005F3134">
          <w:rPr>
            <w:rStyle w:val="Hypertextovodkaz"/>
          </w:rPr>
          <w:t>Jiří Udatný</w:t>
        </w:r>
      </w:hyperlink>
    </w:p>
    <w:p w14:paraId="0B7F04E7" w14:textId="5E8C54C5" w:rsidR="00905867" w:rsidRPr="006775DC" w:rsidRDefault="00905867" w:rsidP="0002276D">
      <w:pPr>
        <w:ind w:left="426"/>
      </w:pPr>
      <w:r>
        <w:rPr>
          <w:b/>
        </w:rPr>
        <w:t xml:space="preserve">Určeno pro: </w:t>
      </w:r>
      <w:proofErr w:type="spellStart"/>
      <w:r>
        <w:t>Aktuáry</w:t>
      </w:r>
      <w:proofErr w:type="spellEnd"/>
      <w:r>
        <w:t>, kteří se chtějí zlepšit v</w:t>
      </w:r>
      <w:r w:rsidR="004A6502">
        <w:t xml:space="preserve"> prezentaci číselných výstupů a </w:t>
      </w:r>
      <w:r>
        <w:t xml:space="preserve">vizualizaci dat. Bude se požadovat aktivní zapojení do řešených příkladů, diskuse účastníků a samostatná práce na PC. </w:t>
      </w:r>
    </w:p>
    <w:p w14:paraId="2F591B72" w14:textId="77777777" w:rsidR="005D7AF4" w:rsidRDefault="005D7AF4" w:rsidP="0002276D">
      <w:pPr>
        <w:ind w:left="426"/>
      </w:pPr>
      <w:r w:rsidRPr="00967C5A">
        <w:rPr>
          <w:b/>
        </w:rPr>
        <w:t>Obsah kurzu:</w:t>
      </w:r>
      <w:r>
        <w:t xml:space="preserve"> V průběhu workshopu bude účastníkům představena vizualizace jako prostředek pro komunikaci dat, který by měl mít vždy jasně daný cíl a smysl. Účastníci se seznámí se základními, ale i mírně pokročilými typy grafů, které při své profesi mohou využít. U každého z nich bude maximálně zdůrazněna jeho vhodnost pro konkrétní účely či konkrétní typ informace, který je třeba sdělit. Představen bude rovněž proces vizualizace dat, který zahrnuje všechny kroky od úvodního stanovení si cíle, přes výběr konkrétního grafu až po design jeho jednotlivých prvků. Při samostatných úkolech a praktických cvičení nebudou účastníci vedeni k nutnosti zvolit „jediné správné řešení“, ale spíše k uvědomění </w:t>
      </w:r>
      <w:r>
        <w:br/>
        <w:t>si skutečnosti, že různá rozhodnutí, která v procesu vizualizace dat učiní, následně vedou k odlišným výsledkům, jejichž vhodnost závisí na původně zvoleném cíli.</w:t>
      </w:r>
    </w:p>
    <w:p w14:paraId="087E9F16" w14:textId="77777777" w:rsidR="005D7AF4" w:rsidRDefault="005D7AF4" w:rsidP="0002276D">
      <w:pPr>
        <w:ind w:left="426"/>
      </w:pPr>
      <w:r>
        <w:lastRenderedPageBreak/>
        <w:t xml:space="preserve">Vysvětleny budou také pojmy jako </w:t>
      </w:r>
      <w:proofErr w:type="spellStart"/>
      <w:r>
        <w:t>infografika</w:t>
      </w:r>
      <w:proofErr w:type="spellEnd"/>
      <w:r>
        <w:t xml:space="preserve">, </w:t>
      </w:r>
      <w:proofErr w:type="spellStart"/>
      <w:r>
        <w:t>dashboard</w:t>
      </w:r>
      <w:proofErr w:type="spellEnd"/>
      <w:r>
        <w:t xml:space="preserve"> či interaktivní vizualizace. Posluchači budou rovněž seznámeni se základními principy tvorby těchto komplexnějších prostředků pro vizualizaci dat.</w:t>
      </w:r>
    </w:p>
    <w:p w14:paraId="7CA9D695" w14:textId="77777777" w:rsidR="005D7AF4" w:rsidRPr="00340A00" w:rsidRDefault="005D7AF4" w:rsidP="0002276D">
      <w:pPr>
        <w:ind w:left="426"/>
        <w:rPr>
          <w:b/>
        </w:rPr>
      </w:pPr>
      <w:r w:rsidRPr="00340A00">
        <w:rPr>
          <w:b/>
        </w:rPr>
        <w:t>Osnova workshopu</w:t>
      </w:r>
      <w:r>
        <w:rPr>
          <w:b/>
        </w:rPr>
        <w:t>:</w:t>
      </w:r>
    </w:p>
    <w:p w14:paraId="1A9A148B" w14:textId="77777777" w:rsidR="005D7AF4" w:rsidRPr="005D7AF4" w:rsidRDefault="005D7AF4" w:rsidP="0002276D">
      <w:pPr>
        <w:pStyle w:val="Odstavecseseznamem"/>
        <w:numPr>
          <w:ilvl w:val="0"/>
          <w:numId w:val="3"/>
        </w:numPr>
        <w:spacing w:after="160" w:line="259" w:lineRule="auto"/>
        <w:ind w:left="993"/>
      </w:pPr>
      <w:r w:rsidRPr="005D7AF4">
        <w:t xml:space="preserve">Cíle vizualizace dat a definice základních pojmů </w:t>
      </w:r>
    </w:p>
    <w:p w14:paraId="2412E4DA" w14:textId="77777777" w:rsidR="005D7AF4" w:rsidRPr="005D7AF4" w:rsidRDefault="005D7AF4" w:rsidP="0002276D">
      <w:pPr>
        <w:pStyle w:val="Odstavecseseznamem"/>
        <w:numPr>
          <w:ilvl w:val="0"/>
          <w:numId w:val="3"/>
        </w:numPr>
        <w:spacing w:after="160" w:line="259" w:lineRule="auto"/>
        <w:ind w:left="993"/>
      </w:pPr>
      <w:r w:rsidRPr="005D7AF4">
        <w:t xml:space="preserve">Konkrétní možnosti, jak komunikovat data </w:t>
      </w:r>
    </w:p>
    <w:p w14:paraId="03E23632" w14:textId="644E8958" w:rsidR="005D7AF4" w:rsidRPr="005D7AF4" w:rsidRDefault="005D7AF4" w:rsidP="0002276D">
      <w:pPr>
        <w:pStyle w:val="Odstavecseseznamem"/>
        <w:numPr>
          <w:ilvl w:val="0"/>
          <w:numId w:val="3"/>
        </w:numPr>
        <w:spacing w:after="160" w:line="259" w:lineRule="auto"/>
        <w:ind w:left="993"/>
      </w:pPr>
      <w:r>
        <w:t>Výběr vhodného grafu krok za krokem</w:t>
      </w:r>
      <w:r w:rsidRPr="005D7AF4">
        <w:softHyphen/>
        <w:t xml:space="preserve"> </w:t>
      </w:r>
    </w:p>
    <w:p w14:paraId="1845DC15" w14:textId="1D2BFF64" w:rsidR="005D7AF4" w:rsidRPr="005D7AF4" w:rsidRDefault="006970A6" w:rsidP="0002276D">
      <w:pPr>
        <w:pStyle w:val="Odstavecseseznamem"/>
        <w:numPr>
          <w:ilvl w:val="0"/>
          <w:numId w:val="3"/>
        </w:numPr>
        <w:spacing w:after="160" w:line="259" w:lineRule="auto"/>
        <w:ind w:left="993"/>
      </w:pPr>
      <w:r>
        <w:t>Příklady některých nestandard</w:t>
      </w:r>
      <w:r w:rsidR="005D7AF4" w:rsidRPr="005D7AF4">
        <w:t>ních (ale stále použitelných</w:t>
      </w:r>
      <w:r w:rsidR="005B3000">
        <w:t>) typů grafů</w:t>
      </w:r>
    </w:p>
    <w:p w14:paraId="4B18C2C8" w14:textId="77777777" w:rsidR="005D7AF4" w:rsidRPr="005D7AF4" w:rsidRDefault="005D7AF4" w:rsidP="0002276D">
      <w:pPr>
        <w:pStyle w:val="Odstavecseseznamem"/>
        <w:numPr>
          <w:ilvl w:val="0"/>
          <w:numId w:val="3"/>
        </w:numPr>
        <w:spacing w:after="160" w:line="259" w:lineRule="auto"/>
        <w:ind w:left="993"/>
      </w:pPr>
      <w:r w:rsidRPr="005D7AF4">
        <w:t xml:space="preserve">Optimální zobrazení dat nemá obecně „správnou“ ale různé alternativy v závislosti na formulovaném cílovém sdělení </w:t>
      </w:r>
    </w:p>
    <w:p w14:paraId="0FF5527E" w14:textId="73FCE8A8" w:rsidR="005D7AF4" w:rsidRPr="005D7AF4" w:rsidRDefault="00974A61" w:rsidP="0002276D">
      <w:pPr>
        <w:pStyle w:val="Odstavecseseznamem"/>
        <w:numPr>
          <w:ilvl w:val="0"/>
          <w:numId w:val="3"/>
        </w:numPr>
        <w:spacing w:after="160" w:line="259" w:lineRule="auto"/>
        <w:ind w:left="993"/>
      </w:pPr>
      <w:r>
        <w:rPr>
          <w:noProof/>
        </w:rPr>
        <w:object w:dxaOrig="1440" w:dyaOrig="1440" w14:anchorId="3248A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0.85pt;margin-top:31.55pt;width:69.2pt;height:45pt;z-index:251660288;mso-position-horizontal-relative:text;mso-position-vertical-relative:text">
            <v:imagedata r:id="rId9" o:title=""/>
            <w10:wrap type="square"/>
          </v:shape>
          <o:OLEObject Type="Embed" ProgID="AcroExch.Document.7" ShapeID="_x0000_s1026" DrawAspect="Icon" ObjectID="_1483727262" r:id="rId10"/>
        </w:object>
      </w:r>
      <w:proofErr w:type="spellStart"/>
      <w:r w:rsidR="005D7AF4" w:rsidRPr="005D7AF4">
        <w:t>Infografiky</w:t>
      </w:r>
      <w:proofErr w:type="spellEnd"/>
      <w:r w:rsidR="005D7AF4" w:rsidRPr="005D7AF4">
        <w:t xml:space="preserve"> a jejich ukázky, možnosti a základní principy fungování interaktivních vizualizací </w:t>
      </w:r>
    </w:p>
    <w:p w14:paraId="6E1A5DB3" w14:textId="63F2B975" w:rsidR="00526354" w:rsidRDefault="005D7AF4" w:rsidP="00526354">
      <w:pPr>
        <w:tabs>
          <w:tab w:val="left" w:pos="3119"/>
        </w:tabs>
        <w:spacing w:after="0"/>
        <w:ind w:left="426"/>
      </w:pPr>
      <w:r w:rsidRPr="005D7AF4">
        <w:t xml:space="preserve">Více informací o </w:t>
      </w:r>
      <w:r w:rsidR="002049C5">
        <w:t xml:space="preserve">obsahu a </w:t>
      </w:r>
      <w:r w:rsidRPr="005D7AF4">
        <w:t>lektorech</w:t>
      </w:r>
      <w:r w:rsidR="00217E95">
        <w:t xml:space="preserve"> v</w:t>
      </w:r>
      <w:r w:rsidR="00E42230">
        <w:t> „</w:t>
      </w:r>
      <w:proofErr w:type="spellStart"/>
      <w:r w:rsidR="00E42230">
        <w:t>pdf</w:t>
      </w:r>
      <w:proofErr w:type="spellEnd"/>
      <w:r w:rsidR="00E42230">
        <w:t xml:space="preserve">“ </w:t>
      </w:r>
      <w:r w:rsidR="002049C5">
        <w:t>příloze</w:t>
      </w:r>
      <w:r w:rsidR="00484035">
        <w:t>:</w:t>
      </w:r>
    </w:p>
    <w:p w14:paraId="0D612584" w14:textId="1D2A1F3B" w:rsidR="00217E95" w:rsidRDefault="00526354" w:rsidP="00526354">
      <w:pPr>
        <w:tabs>
          <w:tab w:val="left" w:pos="3119"/>
        </w:tabs>
        <w:spacing w:after="0"/>
        <w:ind w:left="426"/>
      </w:pPr>
      <w:r>
        <w:tab/>
      </w:r>
      <w:r>
        <w:tab/>
      </w:r>
      <w:r w:rsidR="00A0334E">
        <w:t xml:space="preserve"> </w:t>
      </w:r>
    </w:p>
    <w:p w14:paraId="2C26E79A" w14:textId="77777777" w:rsidR="00217E95" w:rsidRPr="00ED0BB8" w:rsidRDefault="00217E95" w:rsidP="00217E95">
      <w:pPr>
        <w:tabs>
          <w:tab w:val="left" w:pos="3119"/>
        </w:tabs>
        <w:spacing w:after="0"/>
        <w:ind w:left="284"/>
      </w:pPr>
    </w:p>
    <w:p w14:paraId="53AC1AA7" w14:textId="77777777" w:rsidR="00967C5A" w:rsidRDefault="00967C5A" w:rsidP="00967C5A">
      <w:pPr>
        <w:tabs>
          <w:tab w:val="decimal" w:pos="13500"/>
        </w:tabs>
        <w:ind w:right="2069"/>
        <w:jc w:val="both"/>
        <w:rPr>
          <w:rFonts w:ascii="Calibri" w:hAnsi="Calibri"/>
          <w:b/>
          <w:color w:val="9BC4E2"/>
        </w:rPr>
      </w:pPr>
      <w:r w:rsidRPr="007B763F">
        <w:rPr>
          <w:rFonts w:ascii="Calibri" w:hAnsi="Calibri"/>
          <w:b/>
          <w:color w:val="9BC4E2"/>
        </w:rPr>
        <w:t>3</w:t>
      </w:r>
      <w:r>
        <w:rPr>
          <w:rFonts w:ascii="Calibri" w:hAnsi="Calibri"/>
          <w:b/>
          <w:color w:val="9BC4E2"/>
        </w:rPr>
        <w:t>.</w:t>
      </w:r>
      <w:r w:rsidRPr="007B763F">
        <w:rPr>
          <w:rFonts w:ascii="Calibri" w:hAnsi="Calibri"/>
          <w:b/>
          <w:color w:val="9BC4E2"/>
        </w:rPr>
        <w:t xml:space="preserve"> REGISTRACE</w:t>
      </w:r>
    </w:p>
    <w:p w14:paraId="4101998B" w14:textId="77777777" w:rsidR="00967C5A" w:rsidRPr="007443DB" w:rsidRDefault="00967C5A" w:rsidP="0002276D">
      <w:pPr>
        <w:pStyle w:val="Normlnweb"/>
        <w:spacing w:before="0" w:beforeAutospacing="0" w:after="0" w:afterAutospacing="0"/>
        <w:ind w:left="426" w:right="3336"/>
        <w:rPr>
          <w:rFonts w:ascii="Calibri" w:hAnsi="Calibri" w:cs="Tahoma"/>
          <w:b/>
          <w:color w:val="000000"/>
          <w:sz w:val="22"/>
          <w:szCs w:val="22"/>
        </w:rPr>
      </w:pPr>
      <w:r w:rsidRPr="007443DB">
        <w:rPr>
          <w:rFonts w:ascii="Calibri" w:hAnsi="Calibri" w:cs="Tahoma"/>
          <w:b/>
          <w:color w:val="000000"/>
          <w:sz w:val="22"/>
          <w:szCs w:val="22"/>
        </w:rPr>
        <w:t>Registrační poplatky:</w:t>
      </w:r>
    </w:p>
    <w:p w14:paraId="756C341F" w14:textId="1AB42B51" w:rsidR="00967C5A" w:rsidRPr="007443DB" w:rsidRDefault="007443DB" w:rsidP="0029544D">
      <w:pPr>
        <w:pStyle w:val="Normlnweb"/>
        <w:tabs>
          <w:tab w:val="left" w:pos="0"/>
          <w:tab w:val="left" w:pos="2410"/>
          <w:tab w:val="left" w:pos="5103"/>
        </w:tabs>
        <w:spacing w:before="0" w:beforeAutospacing="0" w:after="0" w:afterAutospacing="0"/>
        <w:ind w:left="284"/>
        <w:rPr>
          <w:rFonts w:ascii="Calibri" w:hAnsi="Calibri" w:cs="Tahoma"/>
          <w:color w:val="000000"/>
          <w:sz w:val="22"/>
          <w:szCs w:val="22"/>
        </w:rPr>
      </w:pPr>
      <w:r w:rsidRPr="007443DB">
        <w:rPr>
          <w:rFonts w:ascii="Calibri" w:hAnsi="Calibri" w:cs="Tahoma"/>
          <w:color w:val="000000"/>
          <w:sz w:val="22"/>
          <w:szCs w:val="22"/>
        </w:rPr>
        <w:tab/>
      </w:r>
      <w:r w:rsidR="00967C5A" w:rsidRPr="007443DB">
        <w:rPr>
          <w:rFonts w:ascii="Calibri" w:hAnsi="Calibri" w:cs="Tahoma"/>
          <w:color w:val="000000"/>
          <w:sz w:val="22"/>
          <w:szCs w:val="22"/>
        </w:rPr>
        <w:t xml:space="preserve">Účastník, nečlen ČSpA </w:t>
      </w:r>
      <w:r w:rsidR="00967C5A" w:rsidRPr="007443DB">
        <w:rPr>
          <w:rFonts w:ascii="Calibri" w:hAnsi="Calibri" w:cs="Tahoma"/>
          <w:color w:val="000000"/>
          <w:sz w:val="22"/>
          <w:szCs w:val="22"/>
        </w:rPr>
        <w:tab/>
      </w:r>
      <w:r>
        <w:rPr>
          <w:rFonts w:ascii="Calibri" w:hAnsi="Calibri" w:cs="Tahoma"/>
          <w:color w:val="000000"/>
          <w:sz w:val="22"/>
          <w:szCs w:val="22"/>
        </w:rPr>
        <w:t>7 000</w:t>
      </w:r>
      <w:r w:rsidR="00967C5A" w:rsidRPr="007443DB">
        <w:rPr>
          <w:rFonts w:ascii="Calibri" w:hAnsi="Calibri" w:cs="Tahoma"/>
          <w:color w:val="000000"/>
          <w:sz w:val="22"/>
          <w:szCs w:val="22"/>
        </w:rPr>
        <w:t>,-</w:t>
      </w:r>
      <w:proofErr w:type="gramStart"/>
      <w:r w:rsidR="00967C5A" w:rsidRPr="007443DB">
        <w:rPr>
          <w:rFonts w:ascii="Calibri" w:hAnsi="Calibri" w:cs="Tahoma"/>
          <w:color w:val="000000"/>
          <w:sz w:val="22"/>
          <w:szCs w:val="22"/>
        </w:rPr>
        <w:t>Kč  vč.</w:t>
      </w:r>
      <w:proofErr w:type="gramEnd"/>
      <w:r w:rsidR="00967C5A" w:rsidRPr="007443DB">
        <w:rPr>
          <w:rFonts w:ascii="Calibri" w:hAnsi="Calibri" w:cs="Tahoma"/>
          <w:color w:val="000000"/>
          <w:sz w:val="22"/>
          <w:szCs w:val="22"/>
        </w:rPr>
        <w:t xml:space="preserve">  DPH</w:t>
      </w:r>
    </w:p>
    <w:p w14:paraId="6EDFF1AA" w14:textId="274AABE8" w:rsidR="00967C5A" w:rsidRPr="007443DB" w:rsidRDefault="007443DB" w:rsidP="0029544D">
      <w:pPr>
        <w:tabs>
          <w:tab w:val="left" w:pos="2410"/>
          <w:tab w:val="left" w:pos="5103"/>
        </w:tabs>
        <w:ind w:left="284" w:firstLine="708"/>
        <w:rPr>
          <w:rFonts w:ascii="Calibri" w:hAnsi="Calibri" w:cs="Tahoma"/>
          <w:color w:val="000000"/>
        </w:rPr>
      </w:pPr>
      <w:r w:rsidRPr="007443DB">
        <w:rPr>
          <w:rFonts w:ascii="Calibri" w:hAnsi="Calibri" w:cs="Tahoma"/>
          <w:color w:val="000000"/>
        </w:rPr>
        <w:tab/>
      </w:r>
      <w:r w:rsidR="00967C5A" w:rsidRPr="007443DB">
        <w:rPr>
          <w:rFonts w:ascii="Calibri" w:hAnsi="Calibri" w:cs="Tahoma"/>
          <w:color w:val="000000"/>
        </w:rPr>
        <w:t>Účastník, člen ČSpA</w:t>
      </w:r>
      <w:r w:rsidR="00967C5A" w:rsidRPr="007443DB">
        <w:rPr>
          <w:rFonts w:ascii="Calibri" w:hAnsi="Calibri" w:cs="Tahoma"/>
          <w:color w:val="000000"/>
        </w:rPr>
        <w:tab/>
      </w:r>
      <w:r>
        <w:rPr>
          <w:rFonts w:ascii="Calibri" w:hAnsi="Calibri" w:cs="Tahoma"/>
          <w:color w:val="000000"/>
        </w:rPr>
        <w:t>6 500</w:t>
      </w:r>
      <w:r w:rsidR="00967C5A" w:rsidRPr="007443DB">
        <w:rPr>
          <w:rFonts w:ascii="Calibri" w:hAnsi="Calibri" w:cs="Tahoma"/>
          <w:color w:val="000000"/>
        </w:rPr>
        <w:t>,-</w:t>
      </w:r>
      <w:proofErr w:type="gramStart"/>
      <w:r w:rsidR="00967C5A" w:rsidRPr="007443DB">
        <w:rPr>
          <w:rFonts w:ascii="Calibri" w:hAnsi="Calibri" w:cs="Tahoma"/>
          <w:color w:val="000000"/>
        </w:rPr>
        <w:t>Kč  vč.</w:t>
      </w:r>
      <w:proofErr w:type="gramEnd"/>
      <w:r w:rsidR="00967C5A" w:rsidRPr="007443DB">
        <w:rPr>
          <w:rFonts w:ascii="Calibri" w:hAnsi="Calibri" w:cs="Tahoma"/>
          <w:color w:val="000000"/>
        </w:rPr>
        <w:t xml:space="preserve">  DPH</w:t>
      </w:r>
    </w:p>
    <w:p w14:paraId="6782C770" w14:textId="77777777" w:rsidR="00967C5A" w:rsidRPr="00896989" w:rsidRDefault="00967C5A" w:rsidP="0002276D">
      <w:pPr>
        <w:spacing w:after="0"/>
        <w:ind w:left="426" w:right="3336"/>
        <w:jc w:val="both"/>
        <w:rPr>
          <w:rFonts w:ascii="Calibri" w:hAnsi="Calibri" w:cs="Tahoma"/>
          <w:b/>
          <w:color w:val="000000"/>
        </w:rPr>
      </w:pPr>
      <w:r w:rsidRPr="00896989">
        <w:rPr>
          <w:rFonts w:ascii="Calibri" w:hAnsi="Calibri" w:cs="Tahoma"/>
          <w:b/>
          <w:color w:val="000000"/>
        </w:rPr>
        <w:t>Registrační poplatek obsahuje:</w:t>
      </w:r>
    </w:p>
    <w:p w14:paraId="1F2A0163" w14:textId="77777777" w:rsidR="00967C5A" w:rsidRDefault="00967C5A" w:rsidP="0002276D">
      <w:pPr>
        <w:spacing w:after="0"/>
        <w:ind w:left="426"/>
        <w:jc w:val="both"/>
        <w:rPr>
          <w:rFonts w:ascii="Calibri" w:hAnsi="Calibri" w:cs="Tahoma"/>
          <w:color w:val="000000"/>
        </w:rPr>
      </w:pPr>
      <w:r w:rsidRPr="000320C0">
        <w:rPr>
          <w:rFonts w:ascii="Calibri" w:hAnsi="Calibri" w:cs="Tahoma"/>
          <w:color w:val="000000"/>
        </w:rPr>
        <w:t xml:space="preserve">- vstup na seminář pro 1 osobu </w:t>
      </w:r>
    </w:p>
    <w:p w14:paraId="2983E372" w14:textId="77777777" w:rsidR="00967C5A" w:rsidRDefault="00967C5A" w:rsidP="0002276D">
      <w:pPr>
        <w:spacing w:after="0"/>
        <w:ind w:left="426"/>
        <w:jc w:val="both"/>
        <w:rPr>
          <w:rFonts w:ascii="Calibri" w:hAnsi="Calibri" w:cs="Tahoma"/>
          <w:color w:val="000000"/>
        </w:rPr>
      </w:pPr>
      <w:r w:rsidRPr="000320C0">
        <w:rPr>
          <w:rFonts w:ascii="Calibri" w:hAnsi="Calibri" w:cs="Tahoma"/>
          <w:color w:val="000000"/>
        </w:rPr>
        <w:t xml:space="preserve">- občerstvení během semináře </w:t>
      </w:r>
    </w:p>
    <w:p w14:paraId="3F50A02B" w14:textId="131D69BD" w:rsidR="007443DB" w:rsidRDefault="007443DB" w:rsidP="0002276D">
      <w:pPr>
        <w:spacing w:after="0"/>
        <w:ind w:left="426"/>
        <w:jc w:val="both"/>
        <w:rPr>
          <w:rFonts w:ascii="Calibri" w:hAnsi="Calibri" w:cs="Tahoma"/>
          <w:color w:val="000000"/>
        </w:rPr>
      </w:pPr>
      <w:r>
        <w:rPr>
          <w:rFonts w:ascii="Calibri" w:hAnsi="Calibri" w:cs="Tahoma"/>
          <w:color w:val="000000"/>
        </w:rPr>
        <w:t>- materiály používané během semináře</w:t>
      </w:r>
    </w:p>
    <w:p w14:paraId="17969426" w14:textId="5C7EA204" w:rsidR="0029544D" w:rsidRDefault="00967C5A" w:rsidP="0067414B">
      <w:pPr>
        <w:spacing w:before="120" w:after="120"/>
        <w:ind w:left="425"/>
        <w:rPr>
          <w:rFonts w:ascii="Calibri" w:hAnsi="Calibri" w:cs="Tahoma"/>
          <w:color w:val="000000"/>
        </w:rPr>
      </w:pPr>
      <w:r>
        <w:rPr>
          <w:rFonts w:ascii="Calibri" w:hAnsi="Calibri" w:cs="Tahoma"/>
          <w:color w:val="000000"/>
        </w:rPr>
        <w:t>Kapacita semináře je 2</w:t>
      </w:r>
      <w:r w:rsidR="007443DB">
        <w:rPr>
          <w:rFonts w:ascii="Calibri" w:hAnsi="Calibri" w:cs="Tahoma"/>
          <w:color w:val="000000"/>
        </w:rPr>
        <w:t>4</w:t>
      </w:r>
      <w:r w:rsidRPr="00D93098">
        <w:rPr>
          <w:rFonts w:ascii="Calibri" w:hAnsi="Calibri" w:cs="Tahoma"/>
          <w:color w:val="000000"/>
        </w:rPr>
        <w:t xml:space="preserve"> účastníků</w:t>
      </w:r>
      <w:r>
        <w:rPr>
          <w:rFonts w:ascii="Calibri" w:hAnsi="Calibri" w:cs="Tahoma"/>
          <w:color w:val="000000"/>
        </w:rPr>
        <w:t>.</w:t>
      </w:r>
      <w:r w:rsidRPr="00D93098">
        <w:rPr>
          <w:rFonts w:ascii="Calibri" w:hAnsi="Calibri" w:cs="Tahoma"/>
          <w:color w:val="000000"/>
        </w:rPr>
        <w:t xml:space="preserve"> Registrace bude uzavřena</w:t>
      </w:r>
      <w:r>
        <w:rPr>
          <w:rFonts w:ascii="Calibri" w:hAnsi="Calibri" w:cs="Tahoma"/>
          <w:color w:val="000000"/>
        </w:rPr>
        <w:t xml:space="preserve"> 10. </w:t>
      </w:r>
      <w:r w:rsidR="007443DB">
        <w:rPr>
          <w:rFonts w:ascii="Calibri" w:hAnsi="Calibri" w:cs="Tahoma"/>
          <w:color w:val="000000"/>
        </w:rPr>
        <w:t>března</w:t>
      </w:r>
      <w:r>
        <w:rPr>
          <w:rFonts w:ascii="Calibri" w:hAnsi="Calibri" w:cs="Tahoma"/>
          <w:color w:val="000000"/>
        </w:rPr>
        <w:t xml:space="preserve"> 201</w:t>
      </w:r>
      <w:r w:rsidR="007443DB">
        <w:rPr>
          <w:rFonts w:ascii="Calibri" w:hAnsi="Calibri" w:cs="Tahoma"/>
          <w:color w:val="000000"/>
        </w:rPr>
        <w:t>5</w:t>
      </w:r>
      <w:r>
        <w:rPr>
          <w:rFonts w:ascii="Calibri" w:hAnsi="Calibri" w:cs="Tahoma"/>
          <w:color w:val="000000"/>
        </w:rPr>
        <w:t xml:space="preserve"> nebo v případě</w:t>
      </w:r>
      <w:r w:rsidRPr="00D93098">
        <w:rPr>
          <w:rFonts w:ascii="Calibri" w:hAnsi="Calibri" w:cs="Tahoma"/>
          <w:color w:val="000000"/>
        </w:rPr>
        <w:t xml:space="preserve"> naplněn</w:t>
      </w:r>
      <w:r>
        <w:rPr>
          <w:rFonts w:ascii="Calibri" w:hAnsi="Calibri" w:cs="Tahoma"/>
          <w:color w:val="000000"/>
        </w:rPr>
        <w:t>í</w:t>
      </w:r>
      <w:r w:rsidRPr="00D93098">
        <w:rPr>
          <w:rFonts w:ascii="Calibri" w:hAnsi="Calibri" w:cs="Tahoma"/>
          <w:color w:val="000000"/>
        </w:rPr>
        <w:t xml:space="preserve"> </w:t>
      </w:r>
      <w:r>
        <w:rPr>
          <w:rFonts w:ascii="Calibri" w:hAnsi="Calibri" w:cs="Tahoma"/>
          <w:color w:val="000000"/>
        </w:rPr>
        <w:t>kapacity</w:t>
      </w:r>
      <w:r w:rsidRPr="00D93098">
        <w:rPr>
          <w:rFonts w:ascii="Calibri" w:hAnsi="Calibri" w:cs="Tahoma"/>
          <w:color w:val="000000"/>
        </w:rPr>
        <w:t xml:space="preserve"> účastníků</w:t>
      </w:r>
      <w:r>
        <w:rPr>
          <w:rFonts w:ascii="Calibri" w:hAnsi="Calibri" w:cs="Tahoma"/>
          <w:color w:val="000000"/>
        </w:rPr>
        <w:t>.</w:t>
      </w:r>
      <w:r w:rsidRPr="00D93098">
        <w:rPr>
          <w:rFonts w:ascii="Calibri" w:hAnsi="Calibri" w:cs="Tahoma"/>
          <w:color w:val="000000"/>
        </w:rPr>
        <w:t xml:space="preserve"> </w:t>
      </w:r>
      <w:r w:rsidR="0029544D">
        <w:rPr>
          <w:rFonts w:ascii="Calibri" w:hAnsi="Calibri" w:cs="Tahoma"/>
          <w:color w:val="000000"/>
        </w:rPr>
        <w:t xml:space="preserve">V případě velkého zájmu mají přednost členové ČSpA. </w:t>
      </w:r>
      <w:r w:rsidR="00ED1B39">
        <w:t>T</w:t>
      </w:r>
      <w:r w:rsidR="00ED1B39">
        <w:t xml:space="preserve">oto přednostní právo mohou členové uplatnit přihlášením do </w:t>
      </w:r>
      <w:proofErr w:type="gramStart"/>
      <w:r w:rsidR="00ED1B39">
        <w:t>28.2.2015</w:t>
      </w:r>
      <w:proofErr w:type="gramEnd"/>
      <w:r w:rsidR="00ED1B39">
        <w:t>.</w:t>
      </w:r>
    </w:p>
    <w:p w14:paraId="1DB65FD7" w14:textId="23E91900" w:rsidR="0029544D" w:rsidRPr="00D3390F" w:rsidRDefault="0029544D" w:rsidP="00D3390F">
      <w:pPr>
        <w:spacing w:before="120"/>
        <w:ind w:left="426"/>
        <w:rPr>
          <w:sz w:val="28"/>
          <w:szCs w:val="28"/>
        </w:rPr>
      </w:pPr>
      <w:r>
        <w:t xml:space="preserve">Závaznou registraci prosím proveďte </w:t>
      </w:r>
      <w:hyperlink r:id="rId11" w:history="1">
        <w:r w:rsidR="00D3390F">
          <w:rPr>
            <w:rStyle w:val="Hypertextovodkaz"/>
            <w:rFonts w:eastAsia="Times New Roman"/>
          </w:rPr>
          <w:t>zde</w:t>
        </w:r>
      </w:hyperlink>
      <w:r>
        <w:t>.</w:t>
      </w:r>
    </w:p>
    <w:p w14:paraId="2B86D35D" w14:textId="3D9BA296" w:rsidR="00967C5A" w:rsidRPr="00D93098" w:rsidRDefault="00967C5A" w:rsidP="0002276D">
      <w:pPr>
        <w:ind w:left="426"/>
        <w:jc w:val="both"/>
        <w:rPr>
          <w:rFonts w:ascii="Calibri" w:hAnsi="Calibri" w:cs="Tahoma"/>
          <w:color w:val="000000"/>
        </w:rPr>
      </w:pPr>
      <w:r w:rsidRPr="00487B79">
        <w:rPr>
          <w:rFonts w:ascii="Calibri" w:hAnsi="Calibri" w:cs="Tahoma"/>
          <w:b/>
          <w:color w:val="000000"/>
        </w:rPr>
        <w:t>Platba registračního poplatku:</w:t>
      </w:r>
      <w:r w:rsidR="0067414B">
        <w:rPr>
          <w:rFonts w:ascii="Calibri" w:hAnsi="Calibri" w:cs="Tahoma"/>
          <w:b/>
          <w:color w:val="000000"/>
        </w:rPr>
        <w:t xml:space="preserve"> </w:t>
      </w:r>
      <w:r>
        <w:rPr>
          <w:rFonts w:ascii="Calibri" w:hAnsi="Calibri" w:cs="Tahoma"/>
          <w:color w:val="000000"/>
        </w:rPr>
        <w:t xml:space="preserve">Platba se provádí převodem na účet společnosti ČSpA. </w:t>
      </w:r>
      <w:r w:rsidRPr="00B05E60">
        <w:rPr>
          <w:rFonts w:ascii="Calibri" w:hAnsi="Calibri" w:cs="Tahoma"/>
          <w:color w:val="000000"/>
        </w:rPr>
        <w:t xml:space="preserve">Bankovní převod proveďte až po obdržení </w:t>
      </w:r>
      <w:r>
        <w:rPr>
          <w:rFonts w:ascii="Calibri" w:hAnsi="Calibri" w:cs="Tahoma"/>
          <w:color w:val="000000"/>
        </w:rPr>
        <w:t>zálohové faktury</w:t>
      </w:r>
      <w:r w:rsidRPr="00B05E60">
        <w:rPr>
          <w:rFonts w:ascii="Calibri" w:hAnsi="Calibri" w:cs="Tahoma"/>
          <w:color w:val="000000"/>
        </w:rPr>
        <w:t xml:space="preserve">. </w:t>
      </w:r>
      <w:r w:rsidRPr="00D93098">
        <w:rPr>
          <w:rFonts w:ascii="Calibri" w:hAnsi="Calibri" w:cs="Tahoma"/>
          <w:color w:val="000000"/>
        </w:rPr>
        <w:t xml:space="preserve"> </w:t>
      </w:r>
    </w:p>
    <w:p w14:paraId="0CEBEEC1" w14:textId="77777777" w:rsidR="00967C5A" w:rsidRPr="00896989" w:rsidRDefault="00967C5A" w:rsidP="0067414B">
      <w:pPr>
        <w:spacing w:after="0"/>
        <w:ind w:left="425"/>
        <w:rPr>
          <w:rFonts w:ascii="Calibri" w:hAnsi="Calibri" w:cs="Arial"/>
          <w:color w:val="000000"/>
          <w:u w:val="single"/>
        </w:rPr>
      </w:pPr>
      <w:r w:rsidRPr="00896989">
        <w:rPr>
          <w:rFonts w:ascii="Calibri" w:hAnsi="Calibri" w:cs="Arial"/>
          <w:color w:val="000000"/>
          <w:u w:val="single"/>
        </w:rPr>
        <w:t>Bankovní spojení:</w:t>
      </w:r>
      <w:r>
        <w:rPr>
          <w:rFonts w:ascii="Calibri" w:hAnsi="Calibri" w:cs="Arial"/>
          <w:color w:val="000000"/>
          <w:u w:val="single"/>
        </w:rPr>
        <w:t xml:space="preserve"> </w:t>
      </w:r>
    </w:p>
    <w:p w14:paraId="0397449C" w14:textId="09154E61" w:rsidR="007443DB" w:rsidRDefault="00967C5A" w:rsidP="0002276D">
      <w:pPr>
        <w:tabs>
          <w:tab w:val="left" w:pos="2552"/>
        </w:tabs>
        <w:spacing w:after="0"/>
        <w:ind w:left="426"/>
        <w:rPr>
          <w:rFonts w:ascii="Calibri" w:hAnsi="Calibri" w:cs="Arial"/>
          <w:color w:val="000000"/>
        </w:rPr>
      </w:pPr>
      <w:r w:rsidRPr="00D93098">
        <w:rPr>
          <w:rFonts w:ascii="Calibri" w:hAnsi="Calibri" w:cs="Arial"/>
          <w:color w:val="000000"/>
        </w:rPr>
        <w:t xml:space="preserve">Jméno majitele účtu: </w:t>
      </w:r>
      <w:r w:rsidR="007443DB">
        <w:rPr>
          <w:rFonts w:ascii="Calibri" w:hAnsi="Calibri" w:cs="Arial"/>
          <w:color w:val="000000"/>
        </w:rPr>
        <w:tab/>
      </w:r>
      <w:r w:rsidRPr="000B7B2C">
        <w:rPr>
          <w:rFonts w:ascii="Calibri" w:hAnsi="Calibri" w:cs="Arial"/>
          <w:color w:val="000000"/>
        </w:rPr>
        <w:t xml:space="preserve">Česká společnost </w:t>
      </w:r>
      <w:proofErr w:type="spellStart"/>
      <w:r w:rsidRPr="000B7B2C">
        <w:rPr>
          <w:rFonts w:ascii="Calibri" w:hAnsi="Calibri" w:cs="Arial"/>
          <w:color w:val="000000"/>
        </w:rPr>
        <w:t>aktuárů</w:t>
      </w:r>
      <w:proofErr w:type="spellEnd"/>
      <w:r w:rsidRPr="00896989">
        <w:rPr>
          <w:rFonts w:ascii="Calibri" w:hAnsi="Calibri" w:cs="Arial"/>
          <w:b/>
          <w:i/>
          <w:color w:val="000000"/>
        </w:rPr>
        <w:br/>
      </w:r>
      <w:r w:rsidRPr="00D93098">
        <w:rPr>
          <w:rFonts w:ascii="Calibri" w:hAnsi="Calibri" w:cs="Arial"/>
          <w:color w:val="000000"/>
        </w:rPr>
        <w:t xml:space="preserve">Jméno banky: </w:t>
      </w:r>
      <w:r w:rsidR="007443DB">
        <w:rPr>
          <w:rFonts w:ascii="Calibri" w:hAnsi="Calibri" w:cs="Arial"/>
          <w:color w:val="000000"/>
        </w:rPr>
        <w:tab/>
      </w:r>
      <w:r w:rsidRPr="000B7B2C">
        <w:rPr>
          <w:rFonts w:ascii="Calibri" w:hAnsi="Calibri" w:cs="Arial"/>
          <w:color w:val="000000"/>
        </w:rPr>
        <w:t>Česká spořitelna, a.s.</w:t>
      </w:r>
      <w:r w:rsidRPr="00D93098">
        <w:rPr>
          <w:rFonts w:ascii="Calibri" w:hAnsi="Calibri" w:cs="Arial"/>
          <w:color w:val="000000"/>
        </w:rPr>
        <w:br/>
        <w:t xml:space="preserve">Adresa banky: </w:t>
      </w:r>
      <w:r w:rsidR="007443DB">
        <w:rPr>
          <w:rFonts w:ascii="Calibri" w:hAnsi="Calibri" w:cs="Arial"/>
          <w:color w:val="000000"/>
        </w:rPr>
        <w:tab/>
      </w:r>
      <w:r w:rsidRPr="000B7B2C">
        <w:rPr>
          <w:rFonts w:ascii="Calibri" w:hAnsi="Calibri" w:cs="Arial"/>
          <w:color w:val="000000"/>
        </w:rPr>
        <w:t>Sokolovská 1, Praha 8,  PSČ: 186 53, Česká republika</w:t>
      </w:r>
      <w:r w:rsidRPr="00D93098">
        <w:rPr>
          <w:rFonts w:ascii="Calibri" w:hAnsi="Calibri" w:cs="Arial"/>
          <w:color w:val="000000"/>
        </w:rPr>
        <w:br/>
        <w:t xml:space="preserve">Číslo účtu: </w:t>
      </w:r>
      <w:r>
        <w:rPr>
          <w:rFonts w:ascii="Calibri" w:hAnsi="Calibri" w:cs="Arial"/>
          <w:color w:val="000000"/>
        </w:rPr>
        <w:tab/>
      </w:r>
      <w:r w:rsidRPr="00F04051">
        <w:rPr>
          <w:rFonts w:ascii="Calibri" w:hAnsi="Calibri" w:cs="Arial"/>
          <w:color w:val="000000"/>
        </w:rPr>
        <w:t>6143379/0800</w:t>
      </w:r>
    </w:p>
    <w:p w14:paraId="0E9BFED7" w14:textId="5D2FBD95" w:rsidR="00967C5A" w:rsidRDefault="00967C5A" w:rsidP="0002276D">
      <w:pPr>
        <w:tabs>
          <w:tab w:val="left" w:pos="2552"/>
        </w:tabs>
        <w:spacing w:after="0"/>
        <w:ind w:left="426"/>
        <w:rPr>
          <w:rFonts w:ascii="Calibri" w:hAnsi="Calibri" w:cs="Arial"/>
          <w:color w:val="000000"/>
        </w:rPr>
      </w:pPr>
      <w:r>
        <w:rPr>
          <w:rFonts w:ascii="Calibri" w:hAnsi="Calibri" w:cs="Arial"/>
          <w:color w:val="000000"/>
        </w:rPr>
        <w:t xml:space="preserve">IBAN: </w:t>
      </w:r>
      <w:r>
        <w:rPr>
          <w:rFonts w:ascii="Calibri" w:hAnsi="Calibri" w:cs="Arial"/>
          <w:color w:val="000000"/>
        </w:rPr>
        <w:tab/>
        <w:t>CZ89 0800 0000 0000 0614 3379</w:t>
      </w:r>
    </w:p>
    <w:p w14:paraId="118C29F1" w14:textId="0EFFF43D" w:rsidR="00967C5A" w:rsidRPr="00D93098" w:rsidRDefault="007443DB" w:rsidP="0002276D">
      <w:pPr>
        <w:tabs>
          <w:tab w:val="left" w:pos="2552"/>
        </w:tabs>
        <w:spacing w:after="0"/>
        <w:ind w:left="426"/>
        <w:rPr>
          <w:rFonts w:ascii="Calibri" w:hAnsi="Calibri" w:cs="Arial"/>
          <w:color w:val="000000"/>
        </w:rPr>
      </w:pPr>
      <w:r>
        <w:rPr>
          <w:rFonts w:ascii="Calibri" w:hAnsi="Calibri" w:cs="Arial"/>
          <w:color w:val="000000"/>
        </w:rPr>
        <w:t xml:space="preserve">SWIFT: </w:t>
      </w:r>
      <w:r>
        <w:rPr>
          <w:rFonts w:ascii="Calibri" w:hAnsi="Calibri" w:cs="Arial"/>
          <w:color w:val="000000"/>
        </w:rPr>
        <w:tab/>
      </w:r>
      <w:r w:rsidR="00967C5A">
        <w:rPr>
          <w:rFonts w:ascii="Calibri" w:hAnsi="Calibri" w:cs="Arial"/>
          <w:color w:val="000000"/>
        </w:rPr>
        <w:t>GIBACZPX</w:t>
      </w:r>
    </w:p>
    <w:p w14:paraId="4931BFFE" w14:textId="7CA85066" w:rsidR="00967C5A" w:rsidRPr="00D93098" w:rsidRDefault="00967C5A" w:rsidP="0002276D">
      <w:pPr>
        <w:tabs>
          <w:tab w:val="left" w:pos="2552"/>
        </w:tabs>
        <w:spacing w:after="0"/>
        <w:ind w:left="426"/>
        <w:rPr>
          <w:rFonts w:ascii="Calibri" w:hAnsi="Calibri" w:cs="Arial"/>
          <w:color w:val="000000"/>
        </w:rPr>
      </w:pPr>
      <w:proofErr w:type="gramStart"/>
      <w:r w:rsidRPr="00D93098">
        <w:rPr>
          <w:rFonts w:ascii="Calibri" w:hAnsi="Calibri" w:cs="Arial"/>
          <w:color w:val="000000"/>
        </w:rPr>
        <w:t>V.S.</w:t>
      </w:r>
      <w:proofErr w:type="gramEnd"/>
      <w:r w:rsidRPr="00D93098">
        <w:rPr>
          <w:rFonts w:ascii="Calibri" w:hAnsi="Calibri" w:cs="Arial"/>
          <w:color w:val="000000"/>
        </w:rPr>
        <w:t xml:space="preserve">: </w:t>
      </w:r>
      <w:r w:rsidR="007443DB">
        <w:rPr>
          <w:rFonts w:ascii="Calibri" w:hAnsi="Calibri" w:cs="Arial"/>
          <w:color w:val="000000"/>
        </w:rPr>
        <w:tab/>
      </w:r>
      <w:r w:rsidRPr="00B05E60">
        <w:rPr>
          <w:rFonts w:ascii="Calibri" w:hAnsi="Calibri" w:cs="Arial"/>
          <w:color w:val="000000"/>
        </w:rPr>
        <w:t>použijte číslo zálohové faktury</w:t>
      </w:r>
      <w:r w:rsidRPr="00B05E60" w:rsidDel="00723F36">
        <w:rPr>
          <w:rFonts w:ascii="Calibri" w:hAnsi="Calibri" w:cs="Arial"/>
          <w:color w:val="000000"/>
        </w:rPr>
        <w:t xml:space="preserve"> </w:t>
      </w:r>
    </w:p>
    <w:p w14:paraId="3E0DA6D4" w14:textId="77777777" w:rsidR="00967C5A" w:rsidRPr="00D93098" w:rsidRDefault="00967C5A" w:rsidP="0002276D">
      <w:pPr>
        <w:ind w:left="426"/>
        <w:jc w:val="both"/>
        <w:rPr>
          <w:rFonts w:ascii="Calibri" w:hAnsi="Calibri" w:cs="Arial"/>
          <w:color w:val="000000"/>
        </w:rPr>
      </w:pPr>
      <w:r>
        <w:rPr>
          <w:rFonts w:ascii="Calibri" w:hAnsi="Calibri" w:cs="Tahoma"/>
          <w:color w:val="000000"/>
        </w:rPr>
        <w:t>Veškeré poplatky spojené s registrací je třeba uhradit předem, platba na místě nebude možná.</w:t>
      </w:r>
    </w:p>
    <w:p w14:paraId="3EF1600B" w14:textId="62115C07" w:rsidR="00967C5A" w:rsidRPr="00D93098" w:rsidRDefault="00967C5A" w:rsidP="0067414B">
      <w:pPr>
        <w:spacing w:after="120"/>
        <w:ind w:left="425"/>
        <w:rPr>
          <w:rFonts w:ascii="Calibri" w:hAnsi="Calibri"/>
        </w:rPr>
      </w:pPr>
      <w:r w:rsidRPr="00896989">
        <w:rPr>
          <w:rFonts w:ascii="Calibri" w:hAnsi="Calibri" w:cs="Tahoma"/>
          <w:b/>
          <w:color w:val="000000"/>
        </w:rPr>
        <w:t>Storno podmínky:</w:t>
      </w:r>
      <w:r w:rsidR="0067414B">
        <w:rPr>
          <w:rFonts w:ascii="Calibri" w:hAnsi="Calibri" w:cs="Tahoma"/>
          <w:b/>
          <w:color w:val="000000"/>
        </w:rPr>
        <w:t xml:space="preserve"> </w:t>
      </w:r>
      <w:r>
        <w:rPr>
          <w:rFonts w:ascii="Calibri" w:hAnsi="Calibri"/>
        </w:rPr>
        <w:t xml:space="preserve">Registrace může být zrušena a 50% registračního poplatku vráceno do 4. </w:t>
      </w:r>
      <w:r w:rsidR="007443DB">
        <w:rPr>
          <w:rFonts w:ascii="Calibri" w:hAnsi="Calibri"/>
        </w:rPr>
        <w:t>března</w:t>
      </w:r>
      <w:r>
        <w:rPr>
          <w:rFonts w:ascii="Calibri" w:hAnsi="Calibri"/>
        </w:rPr>
        <w:t xml:space="preserve"> 201</w:t>
      </w:r>
      <w:r w:rsidR="007443DB">
        <w:rPr>
          <w:rFonts w:ascii="Calibri" w:hAnsi="Calibri"/>
        </w:rPr>
        <w:t>5</w:t>
      </w:r>
      <w:r>
        <w:rPr>
          <w:rFonts w:ascii="Calibri" w:hAnsi="Calibri"/>
        </w:rPr>
        <w:t xml:space="preserve">. Od 5. </w:t>
      </w:r>
      <w:r w:rsidR="007443DB">
        <w:rPr>
          <w:rFonts w:ascii="Calibri" w:hAnsi="Calibri"/>
        </w:rPr>
        <w:t xml:space="preserve">března 2015 </w:t>
      </w:r>
      <w:r>
        <w:rPr>
          <w:rFonts w:ascii="Calibri" w:hAnsi="Calibri"/>
        </w:rPr>
        <w:t xml:space="preserve">do začátku semináře nebude při zrušení registrace nebo </w:t>
      </w:r>
      <w:r>
        <w:rPr>
          <w:rFonts w:ascii="Calibri" w:hAnsi="Calibri"/>
        </w:rPr>
        <w:lastRenderedPageBreak/>
        <w:t xml:space="preserve">neúčasti poplatek vrácen. </w:t>
      </w:r>
      <w:r w:rsidRPr="00D93098">
        <w:rPr>
          <w:rFonts w:ascii="Calibri" w:hAnsi="Calibri"/>
        </w:rPr>
        <w:t>Registrace může být převedena na jinou osobu bezplatně kdykoliv, pokud pro ni platí stejný registrační poplatek</w:t>
      </w:r>
      <w:r>
        <w:rPr>
          <w:rFonts w:ascii="Calibri" w:hAnsi="Calibri"/>
        </w:rPr>
        <w:t>, případně může být doměřen rozdíl</w:t>
      </w:r>
      <w:r w:rsidRPr="00D93098">
        <w:rPr>
          <w:rFonts w:ascii="Calibri" w:hAnsi="Calibri"/>
        </w:rPr>
        <w:t xml:space="preserve">. Účastníkovi s neuhrazenými registračními poplatky k </w:t>
      </w:r>
      <w:r w:rsidR="007443DB">
        <w:rPr>
          <w:rFonts w:ascii="Calibri" w:hAnsi="Calibri"/>
        </w:rPr>
        <w:t>10</w:t>
      </w:r>
      <w:r w:rsidRPr="00D93098">
        <w:rPr>
          <w:rFonts w:ascii="Calibri" w:hAnsi="Calibri"/>
        </w:rPr>
        <w:t xml:space="preserve">. </w:t>
      </w:r>
      <w:r w:rsidR="007443DB">
        <w:rPr>
          <w:rFonts w:ascii="Calibri" w:hAnsi="Calibri"/>
        </w:rPr>
        <w:t>březnu</w:t>
      </w:r>
      <w:r>
        <w:rPr>
          <w:rFonts w:ascii="Calibri" w:hAnsi="Calibri"/>
        </w:rPr>
        <w:t xml:space="preserve"> </w:t>
      </w:r>
      <w:r w:rsidRPr="00D93098">
        <w:rPr>
          <w:rFonts w:ascii="Calibri" w:hAnsi="Calibri"/>
        </w:rPr>
        <w:t>201</w:t>
      </w:r>
      <w:r w:rsidR="007443DB">
        <w:rPr>
          <w:rFonts w:ascii="Calibri" w:hAnsi="Calibri"/>
        </w:rPr>
        <w:t>5</w:t>
      </w:r>
      <w:r w:rsidRPr="00D93098">
        <w:rPr>
          <w:rFonts w:ascii="Calibri" w:hAnsi="Calibri"/>
        </w:rPr>
        <w:t xml:space="preserve"> může být registrace zrušena. </w:t>
      </w:r>
      <w:r>
        <w:rPr>
          <w:rFonts w:ascii="Calibri" w:hAnsi="Calibri"/>
        </w:rPr>
        <w:t>Veškeré změny či storna registrací musí být komunikovány písemně a potvrzeny ze strany ČSpA.</w:t>
      </w:r>
    </w:p>
    <w:p w14:paraId="319689F0" w14:textId="75B0B610" w:rsidR="00967C5A" w:rsidRPr="005A0114" w:rsidRDefault="00967C5A" w:rsidP="0067414B">
      <w:pPr>
        <w:spacing w:after="120"/>
        <w:ind w:left="425"/>
        <w:rPr>
          <w:rFonts w:ascii="Calibri" w:hAnsi="Calibri"/>
        </w:rPr>
      </w:pPr>
      <w:r w:rsidRPr="005A0114">
        <w:rPr>
          <w:rFonts w:ascii="Calibri" w:hAnsi="Calibri" w:cs="Tahoma"/>
          <w:b/>
          <w:color w:val="000000"/>
        </w:rPr>
        <w:t>Pokyny pro vyplnění registračního formuláře</w:t>
      </w:r>
      <w:r>
        <w:rPr>
          <w:rFonts w:ascii="Calibri" w:hAnsi="Calibri" w:cs="Tahoma"/>
          <w:b/>
          <w:color w:val="000000"/>
        </w:rPr>
        <w:t>:</w:t>
      </w:r>
      <w:r w:rsidR="0067414B">
        <w:rPr>
          <w:rFonts w:ascii="Calibri" w:hAnsi="Calibri" w:cs="Tahoma"/>
          <w:b/>
          <w:color w:val="000000"/>
        </w:rPr>
        <w:t xml:space="preserve"> </w:t>
      </w:r>
      <w:r>
        <w:rPr>
          <w:rFonts w:ascii="Calibri" w:hAnsi="Calibri"/>
        </w:rPr>
        <w:t xml:space="preserve">Upozorňujeme na nutnost zadat správné fakturační údaje Vaší společnosti, a v případě že se liší tak i korespondenční adresu. </w:t>
      </w:r>
    </w:p>
    <w:p w14:paraId="42C6B6B6" w14:textId="61417847" w:rsidR="00967C5A" w:rsidRDefault="00967C5A" w:rsidP="0067414B">
      <w:pPr>
        <w:spacing w:after="120"/>
        <w:ind w:left="425"/>
        <w:rPr>
          <w:rFonts w:ascii="Calibri" w:hAnsi="Calibri" w:cs="Tahoma"/>
          <w:color w:val="000000"/>
        </w:rPr>
      </w:pPr>
      <w:r w:rsidRPr="00896989">
        <w:rPr>
          <w:rFonts w:ascii="Calibri" w:hAnsi="Calibri" w:cs="Tahoma"/>
          <w:b/>
          <w:color w:val="000000"/>
        </w:rPr>
        <w:t>Poučení:</w:t>
      </w:r>
      <w:r w:rsidR="0067414B">
        <w:rPr>
          <w:rFonts w:ascii="Calibri" w:hAnsi="Calibri" w:cs="Tahoma"/>
          <w:b/>
          <w:color w:val="000000"/>
        </w:rPr>
        <w:t xml:space="preserve"> </w:t>
      </w:r>
      <w:r w:rsidRPr="00B05E60">
        <w:rPr>
          <w:rFonts w:ascii="Calibri" w:hAnsi="Calibri" w:cs="Tahoma"/>
          <w:color w:val="000000"/>
        </w:rPr>
        <w:t>Organizátor nenese odpovědnost za případné poškození a ztrátu majetku či poškození zdraví během semináře.</w:t>
      </w:r>
    </w:p>
    <w:p w14:paraId="56D3736E" w14:textId="77777777" w:rsidR="00967C5A" w:rsidRPr="007B763F" w:rsidRDefault="00967C5A" w:rsidP="00967C5A">
      <w:pPr>
        <w:tabs>
          <w:tab w:val="decimal" w:pos="13500"/>
        </w:tabs>
        <w:ind w:right="2069"/>
        <w:jc w:val="both"/>
        <w:rPr>
          <w:rFonts w:ascii="Calibri" w:hAnsi="Calibri"/>
          <w:b/>
          <w:color w:val="9BC4E2"/>
        </w:rPr>
      </w:pPr>
      <w:bookmarkStart w:id="0" w:name="_GoBack"/>
      <w:bookmarkEnd w:id="0"/>
      <w:r>
        <w:rPr>
          <w:rFonts w:ascii="Calibri" w:hAnsi="Calibri"/>
          <w:b/>
          <w:color w:val="9BC4E2"/>
        </w:rPr>
        <w:t>4</w:t>
      </w:r>
      <w:r w:rsidRPr="007B763F">
        <w:rPr>
          <w:rFonts w:ascii="Calibri" w:hAnsi="Calibri"/>
          <w:b/>
          <w:color w:val="9BC4E2"/>
        </w:rPr>
        <w:t>. POŽADAVKY NA ÚČASTNÍKY – TECHNICKÉ VYBAVENÍ</w:t>
      </w:r>
    </w:p>
    <w:p w14:paraId="09001DC7" w14:textId="7BCFDFE5" w:rsidR="00967C5A" w:rsidRDefault="00967C5A" w:rsidP="0002276D">
      <w:pPr>
        <w:pStyle w:val="Odstavecseseznamem"/>
        <w:ind w:left="426"/>
        <w:jc w:val="both"/>
        <w:rPr>
          <w:color w:val="000000"/>
          <w:sz w:val="24"/>
          <w:szCs w:val="24"/>
        </w:rPr>
      </w:pPr>
      <w:r>
        <w:rPr>
          <w:color w:val="000000"/>
          <w:sz w:val="24"/>
          <w:szCs w:val="24"/>
        </w:rPr>
        <w:t xml:space="preserve">Předpokládá se </w:t>
      </w:r>
      <w:r w:rsidR="00EE19EB">
        <w:rPr>
          <w:color w:val="000000"/>
          <w:sz w:val="24"/>
          <w:szCs w:val="24"/>
        </w:rPr>
        <w:t xml:space="preserve">základní </w:t>
      </w:r>
      <w:r>
        <w:rPr>
          <w:color w:val="000000"/>
          <w:sz w:val="24"/>
          <w:szCs w:val="24"/>
        </w:rPr>
        <w:t xml:space="preserve">znalost </w:t>
      </w:r>
      <w:r w:rsidR="00EE19EB">
        <w:rPr>
          <w:color w:val="000000"/>
          <w:sz w:val="24"/>
          <w:szCs w:val="24"/>
        </w:rPr>
        <w:t xml:space="preserve">tvorby grafů v MS </w:t>
      </w:r>
      <w:r w:rsidR="006E15C2">
        <w:rPr>
          <w:color w:val="000000"/>
          <w:sz w:val="24"/>
          <w:szCs w:val="24"/>
        </w:rPr>
        <w:t>Excel</w:t>
      </w:r>
      <w:r>
        <w:rPr>
          <w:color w:val="000000"/>
          <w:sz w:val="24"/>
          <w:szCs w:val="24"/>
        </w:rPr>
        <w:t>.</w:t>
      </w:r>
      <w:r w:rsidR="006E15C2">
        <w:rPr>
          <w:color w:val="000000"/>
          <w:sz w:val="24"/>
          <w:szCs w:val="24"/>
        </w:rPr>
        <w:t xml:space="preserve"> Od účastníků bu</w:t>
      </w:r>
      <w:r w:rsidR="00D03D82">
        <w:rPr>
          <w:color w:val="000000"/>
          <w:sz w:val="24"/>
          <w:szCs w:val="24"/>
        </w:rPr>
        <w:t>de vyžadováno aktivní zapojení d</w:t>
      </w:r>
      <w:r w:rsidR="006E15C2">
        <w:rPr>
          <w:color w:val="000000"/>
          <w:sz w:val="24"/>
          <w:szCs w:val="24"/>
        </w:rPr>
        <w:t>o tvorby vlastních prezentací v rámci case study.</w:t>
      </w:r>
    </w:p>
    <w:p w14:paraId="13B4E36A" w14:textId="4B975A47" w:rsidR="00967C5A" w:rsidRDefault="00967C5A" w:rsidP="0002276D">
      <w:pPr>
        <w:pStyle w:val="Odstavecseseznamem"/>
        <w:ind w:left="426"/>
        <w:jc w:val="both"/>
        <w:rPr>
          <w:sz w:val="24"/>
          <w:szCs w:val="24"/>
        </w:rPr>
      </w:pPr>
      <w:r w:rsidRPr="00D93098">
        <w:rPr>
          <w:color w:val="000000"/>
          <w:sz w:val="24"/>
          <w:szCs w:val="24"/>
        </w:rPr>
        <w:t>Vlastní notebooky s</w:t>
      </w:r>
      <w:r>
        <w:rPr>
          <w:color w:val="000000"/>
          <w:sz w:val="24"/>
          <w:szCs w:val="24"/>
        </w:rPr>
        <w:t> </w:t>
      </w:r>
      <w:r w:rsidRPr="00D93098">
        <w:rPr>
          <w:color w:val="000000"/>
          <w:sz w:val="24"/>
          <w:szCs w:val="24"/>
        </w:rPr>
        <w:t>sebou</w:t>
      </w:r>
      <w:r>
        <w:rPr>
          <w:color w:val="000000"/>
          <w:sz w:val="24"/>
          <w:szCs w:val="24"/>
        </w:rPr>
        <w:t xml:space="preserve"> s nainstalovaným </w:t>
      </w:r>
      <w:r w:rsidR="00EE19EB">
        <w:rPr>
          <w:color w:val="000000"/>
          <w:sz w:val="24"/>
          <w:szCs w:val="24"/>
        </w:rPr>
        <w:t>MS Excel a PowerPoint</w:t>
      </w:r>
      <w:r>
        <w:rPr>
          <w:color w:val="000000"/>
          <w:sz w:val="24"/>
          <w:szCs w:val="24"/>
        </w:rPr>
        <w:t>.</w:t>
      </w:r>
      <w:r w:rsidRPr="00D93098">
        <w:rPr>
          <w:sz w:val="24"/>
          <w:szCs w:val="24"/>
        </w:rPr>
        <w:t xml:space="preserve"> </w:t>
      </w:r>
      <w:r>
        <w:rPr>
          <w:sz w:val="24"/>
          <w:szCs w:val="24"/>
        </w:rPr>
        <w:t>Případné specifické požadavky budou upřesněny před seminářem nebo distribuovány na semináři pomocí USB.</w:t>
      </w:r>
    </w:p>
    <w:p w14:paraId="3892CD39" w14:textId="1759807D" w:rsidR="00FF23B1" w:rsidRPr="00FF23B1" w:rsidRDefault="00FF23B1" w:rsidP="00FF23B1">
      <w:pPr>
        <w:tabs>
          <w:tab w:val="decimal" w:pos="13500"/>
        </w:tabs>
        <w:ind w:right="2069"/>
        <w:jc w:val="both"/>
        <w:rPr>
          <w:rFonts w:ascii="Calibri" w:hAnsi="Calibri"/>
          <w:b/>
          <w:color w:val="9BC4E2"/>
        </w:rPr>
      </w:pPr>
      <w:r>
        <w:rPr>
          <w:rFonts w:ascii="Calibri" w:hAnsi="Calibri"/>
          <w:b/>
          <w:color w:val="9BC4E2"/>
        </w:rPr>
        <w:t xml:space="preserve">5. </w:t>
      </w:r>
      <w:r w:rsidRPr="00FF23B1">
        <w:rPr>
          <w:rFonts w:ascii="Calibri" w:hAnsi="Calibri"/>
          <w:b/>
          <w:color w:val="9BC4E2"/>
        </w:rPr>
        <w:t xml:space="preserve">CPD body: </w:t>
      </w:r>
    </w:p>
    <w:p w14:paraId="5F75783E" w14:textId="5CDEC8AF" w:rsidR="00FF23B1" w:rsidRPr="004A6502" w:rsidRDefault="00FF23B1" w:rsidP="0002276D">
      <w:pPr>
        <w:ind w:left="426"/>
      </w:pPr>
      <w:r>
        <w:t>Bude požádáno o CPD body za profesionalismus, výsledek bude oznámen na www.actuaria.cz</w:t>
      </w:r>
    </w:p>
    <w:p w14:paraId="653FFA50" w14:textId="77777777" w:rsidR="00FF23B1" w:rsidRDefault="00967C5A" w:rsidP="00FF23B1">
      <w:pPr>
        <w:tabs>
          <w:tab w:val="decimal" w:pos="13500"/>
        </w:tabs>
        <w:ind w:right="2069"/>
        <w:jc w:val="both"/>
        <w:rPr>
          <w:rFonts w:ascii="Calibri" w:hAnsi="Calibri" w:cs="Tahoma"/>
          <w:color w:val="000000"/>
        </w:rPr>
      </w:pPr>
      <w:r>
        <w:rPr>
          <w:rFonts w:ascii="Calibri" w:hAnsi="Calibri"/>
          <w:b/>
          <w:color w:val="9BC4E2"/>
        </w:rPr>
        <w:t>KONTAKT</w:t>
      </w:r>
      <w:r w:rsidRPr="007B763F">
        <w:rPr>
          <w:rFonts w:ascii="Calibri" w:hAnsi="Calibri" w:cs="Tahoma"/>
          <w:color w:val="000000"/>
        </w:rPr>
        <w:tab/>
      </w:r>
    </w:p>
    <w:p w14:paraId="5BB8CA42" w14:textId="62FEC1BD" w:rsidR="00C00023" w:rsidRDefault="00967C5A" w:rsidP="00C00023">
      <w:pPr>
        <w:tabs>
          <w:tab w:val="decimal" w:pos="13500"/>
        </w:tabs>
        <w:ind w:left="426"/>
        <w:rPr>
          <w:rFonts w:ascii="Calibri" w:eastAsia="Calibri" w:hAnsi="Calibri"/>
        </w:rPr>
      </w:pPr>
      <w:r>
        <w:rPr>
          <w:rFonts w:ascii="Calibri" w:eastAsia="Calibri" w:hAnsi="Calibri"/>
        </w:rPr>
        <w:t xml:space="preserve">Pro dotazy prosím použijte emailovou adresu </w:t>
      </w:r>
      <w:r w:rsidR="00C00023">
        <w:rPr>
          <w:rFonts w:ascii="Calibri" w:eastAsia="Calibri" w:hAnsi="Calibri"/>
        </w:rPr>
        <w:t xml:space="preserve"> </w:t>
      </w:r>
      <w:hyperlink r:id="rId12" w:history="1">
        <w:r w:rsidR="00C00023" w:rsidRPr="001E5C50">
          <w:rPr>
            <w:rStyle w:val="Hypertextovodkaz"/>
            <w:rFonts w:ascii="Calibri" w:eastAsia="Calibri" w:hAnsi="Calibri"/>
          </w:rPr>
          <w:t>marcela.vitkova@rvtintegral.cz</w:t>
        </w:r>
      </w:hyperlink>
      <w:r w:rsidR="00C00023">
        <w:rPr>
          <w:rFonts w:ascii="Calibri" w:eastAsia="Calibri" w:hAnsi="Calibri"/>
        </w:rPr>
        <w:t>.</w:t>
      </w:r>
    </w:p>
    <w:p w14:paraId="17AD8783" w14:textId="77777777" w:rsidR="00967C5A" w:rsidRPr="004730AD" w:rsidRDefault="00967C5A" w:rsidP="00FF23B1">
      <w:pPr>
        <w:pStyle w:val="Normlnweb"/>
        <w:spacing w:before="0" w:beforeAutospacing="0" w:after="0" w:afterAutospacing="0"/>
        <w:rPr>
          <w:rFonts w:ascii="Calibri" w:eastAsia="Calibri" w:hAnsi="Calibri"/>
        </w:rPr>
      </w:pPr>
    </w:p>
    <w:p w14:paraId="5BD79FE2" w14:textId="1619FD21" w:rsidR="00512B6B" w:rsidRDefault="00FD2E29" w:rsidP="00FF23B1">
      <w:r>
        <w:t xml:space="preserve">Za </w:t>
      </w:r>
      <w:r w:rsidR="00512B6B">
        <w:t>ČSpA</w:t>
      </w:r>
      <w:r w:rsidR="009D4B10">
        <w:t xml:space="preserve"> </w:t>
      </w:r>
      <w:r>
        <w:t xml:space="preserve"> </w:t>
      </w:r>
      <w:r w:rsidR="00EC0BB4">
        <w:t xml:space="preserve">pracovní </w:t>
      </w:r>
      <w:r w:rsidR="00D27272">
        <w:t>skupina</w:t>
      </w:r>
      <w:r w:rsidR="00EC0BB4">
        <w:t xml:space="preserve"> </w:t>
      </w:r>
      <w:r w:rsidR="009D4B10">
        <w:t>pro vzdělávání</w:t>
      </w:r>
      <w:r>
        <w:t>.</w:t>
      </w:r>
    </w:p>
    <w:p w14:paraId="59EB023D" w14:textId="77777777" w:rsidR="00E354E5" w:rsidRDefault="00E354E5" w:rsidP="00FF23B1">
      <w:pPr>
        <w:spacing w:after="0"/>
      </w:pPr>
      <w:r>
        <w:t>Zdeněk Roubal</w:t>
      </w:r>
      <w:r w:rsidR="008F0F33">
        <w:t>,</w:t>
      </w:r>
    </w:p>
    <w:p w14:paraId="27C1CAE2" w14:textId="77777777" w:rsidR="00512B6B" w:rsidRDefault="00E354E5" w:rsidP="00FF23B1">
      <w:pPr>
        <w:spacing w:after="0"/>
      </w:pPr>
      <w:r>
        <w:t>Vít Šroller</w:t>
      </w:r>
      <w:r w:rsidR="008F0F33">
        <w:t>,</w:t>
      </w:r>
    </w:p>
    <w:p w14:paraId="50910915" w14:textId="77777777" w:rsidR="00E354E5" w:rsidRDefault="00E354E5" w:rsidP="00FF23B1">
      <w:pPr>
        <w:spacing w:after="0"/>
      </w:pPr>
      <w:r>
        <w:t xml:space="preserve">Marcela Vítková, </w:t>
      </w:r>
    </w:p>
    <w:p w14:paraId="67164152" w14:textId="77777777" w:rsidR="00E354E5" w:rsidRDefault="00E354E5" w:rsidP="00FF23B1">
      <w:pPr>
        <w:spacing w:after="0"/>
      </w:pPr>
      <w:r>
        <w:t>Kamil Žák</w:t>
      </w:r>
    </w:p>
    <w:sectPr w:rsidR="00E354E5" w:rsidSect="00663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0441"/>
    <w:multiLevelType w:val="hybridMultilevel"/>
    <w:tmpl w:val="01F2E92E"/>
    <w:lvl w:ilvl="0" w:tplc="F5EAAAE8">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3A24687"/>
    <w:multiLevelType w:val="hybridMultilevel"/>
    <w:tmpl w:val="505652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3A30FE0"/>
    <w:multiLevelType w:val="hybridMultilevel"/>
    <w:tmpl w:val="63064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6B"/>
    <w:rsid w:val="000137F1"/>
    <w:rsid w:val="0002276D"/>
    <w:rsid w:val="000453AA"/>
    <w:rsid w:val="00075BC0"/>
    <w:rsid w:val="000D3203"/>
    <w:rsid w:val="000F0345"/>
    <w:rsid w:val="000F3D4C"/>
    <w:rsid w:val="001A510C"/>
    <w:rsid w:val="001E29D1"/>
    <w:rsid w:val="002049C5"/>
    <w:rsid w:val="00217E95"/>
    <w:rsid w:val="0029544D"/>
    <w:rsid w:val="002B2C05"/>
    <w:rsid w:val="002D69A7"/>
    <w:rsid w:val="00316C24"/>
    <w:rsid w:val="003619EC"/>
    <w:rsid w:val="003A2E95"/>
    <w:rsid w:val="003B48F6"/>
    <w:rsid w:val="00433893"/>
    <w:rsid w:val="00484035"/>
    <w:rsid w:val="004A6502"/>
    <w:rsid w:val="004A7EA8"/>
    <w:rsid w:val="00512B6B"/>
    <w:rsid w:val="00526354"/>
    <w:rsid w:val="00535F9F"/>
    <w:rsid w:val="00590D80"/>
    <w:rsid w:val="005B3000"/>
    <w:rsid w:val="005C1322"/>
    <w:rsid w:val="005D7AF4"/>
    <w:rsid w:val="005F3134"/>
    <w:rsid w:val="00663055"/>
    <w:rsid w:val="0067414B"/>
    <w:rsid w:val="006970A6"/>
    <w:rsid w:val="006E15C2"/>
    <w:rsid w:val="00741260"/>
    <w:rsid w:val="007443DB"/>
    <w:rsid w:val="007E5721"/>
    <w:rsid w:val="007F762A"/>
    <w:rsid w:val="00896E2F"/>
    <w:rsid w:val="008B7719"/>
    <w:rsid w:val="008F0F33"/>
    <w:rsid w:val="00904E99"/>
    <w:rsid w:val="00905867"/>
    <w:rsid w:val="009273BD"/>
    <w:rsid w:val="00967C5A"/>
    <w:rsid w:val="00970355"/>
    <w:rsid w:val="00974A61"/>
    <w:rsid w:val="009D4B10"/>
    <w:rsid w:val="00A00198"/>
    <w:rsid w:val="00A003A7"/>
    <w:rsid w:val="00A0334E"/>
    <w:rsid w:val="00A0468E"/>
    <w:rsid w:val="00A5100F"/>
    <w:rsid w:val="00A60809"/>
    <w:rsid w:val="00B608B0"/>
    <w:rsid w:val="00C00023"/>
    <w:rsid w:val="00C84AB1"/>
    <w:rsid w:val="00D03D82"/>
    <w:rsid w:val="00D27272"/>
    <w:rsid w:val="00D308C9"/>
    <w:rsid w:val="00D3390F"/>
    <w:rsid w:val="00D459CF"/>
    <w:rsid w:val="00E354E5"/>
    <w:rsid w:val="00E37818"/>
    <w:rsid w:val="00E42230"/>
    <w:rsid w:val="00E7678A"/>
    <w:rsid w:val="00E87474"/>
    <w:rsid w:val="00EA53AC"/>
    <w:rsid w:val="00EC0BB4"/>
    <w:rsid w:val="00ED1B39"/>
    <w:rsid w:val="00EE19EB"/>
    <w:rsid w:val="00F30248"/>
    <w:rsid w:val="00F3763E"/>
    <w:rsid w:val="00F61BEB"/>
    <w:rsid w:val="00F8159A"/>
    <w:rsid w:val="00FD2E29"/>
    <w:rsid w:val="00FF23B1"/>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A7E07"/>
  <w15:docId w15:val="{87EA4C8A-A37A-43FE-A6DF-360916E7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0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2E95"/>
    <w:rPr>
      <w:color w:val="0000FF" w:themeColor="hyperlink"/>
      <w:u w:val="single"/>
    </w:rPr>
  </w:style>
  <w:style w:type="paragraph" w:styleId="Odstavecseseznamem">
    <w:name w:val="List Paragraph"/>
    <w:basedOn w:val="Normln"/>
    <w:uiPriority w:val="34"/>
    <w:qFormat/>
    <w:rsid w:val="003A2E95"/>
    <w:pPr>
      <w:ind w:left="720"/>
      <w:contextualSpacing/>
    </w:pPr>
  </w:style>
  <w:style w:type="paragraph" w:styleId="Textbubliny">
    <w:name w:val="Balloon Text"/>
    <w:basedOn w:val="Normln"/>
    <w:link w:val="TextbublinyChar"/>
    <w:uiPriority w:val="99"/>
    <w:semiHidden/>
    <w:unhideWhenUsed/>
    <w:rsid w:val="00E767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78A"/>
    <w:rPr>
      <w:rFonts w:ascii="Tahoma" w:hAnsi="Tahoma" w:cs="Tahoma"/>
      <w:sz w:val="16"/>
      <w:szCs w:val="16"/>
    </w:rPr>
  </w:style>
  <w:style w:type="character" w:styleId="Sledovanodkaz">
    <w:name w:val="FollowedHyperlink"/>
    <w:basedOn w:val="Standardnpsmoodstavce"/>
    <w:uiPriority w:val="99"/>
    <w:semiHidden/>
    <w:unhideWhenUsed/>
    <w:rsid w:val="000D3203"/>
    <w:rPr>
      <w:color w:val="800080" w:themeColor="followedHyperlink"/>
      <w:u w:val="single"/>
    </w:rPr>
  </w:style>
  <w:style w:type="character" w:styleId="Odkaznakoment">
    <w:name w:val="annotation reference"/>
    <w:basedOn w:val="Standardnpsmoodstavce"/>
    <w:uiPriority w:val="99"/>
    <w:semiHidden/>
    <w:unhideWhenUsed/>
    <w:rsid w:val="00A0468E"/>
    <w:rPr>
      <w:sz w:val="16"/>
      <w:szCs w:val="16"/>
    </w:rPr>
  </w:style>
  <w:style w:type="paragraph" w:styleId="Textkomente">
    <w:name w:val="annotation text"/>
    <w:basedOn w:val="Normln"/>
    <w:link w:val="TextkomenteChar"/>
    <w:uiPriority w:val="99"/>
    <w:semiHidden/>
    <w:unhideWhenUsed/>
    <w:rsid w:val="00A0468E"/>
    <w:pPr>
      <w:spacing w:line="240" w:lineRule="auto"/>
    </w:pPr>
    <w:rPr>
      <w:sz w:val="20"/>
      <w:szCs w:val="20"/>
    </w:rPr>
  </w:style>
  <w:style w:type="character" w:customStyle="1" w:styleId="TextkomenteChar">
    <w:name w:val="Text komentáře Char"/>
    <w:basedOn w:val="Standardnpsmoodstavce"/>
    <w:link w:val="Textkomente"/>
    <w:uiPriority w:val="99"/>
    <w:semiHidden/>
    <w:rsid w:val="00A0468E"/>
    <w:rPr>
      <w:sz w:val="20"/>
      <w:szCs w:val="20"/>
    </w:rPr>
  </w:style>
  <w:style w:type="paragraph" w:styleId="Pedmtkomente">
    <w:name w:val="annotation subject"/>
    <w:basedOn w:val="Textkomente"/>
    <w:next w:val="Textkomente"/>
    <w:link w:val="PedmtkomenteChar"/>
    <w:uiPriority w:val="99"/>
    <w:semiHidden/>
    <w:unhideWhenUsed/>
    <w:rsid w:val="00A0468E"/>
    <w:rPr>
      <w:b/>
      <w:bCs/>
    </w:rPr>
  </w:style>
  <w:style w:type="character" w:customStyle="1" w:styleId="PedmtkomenteChar">
    <w:name w:val="Předmět komentáře Char"/>
    <w:basedOn w:val="TextkomenteChar"/>
    <w:link w:val="Pedmtkomente"/>
    <w:uiPriority w:val="99"/>
    <w:semiHidden/>
    <w:rsid w:val="00A0468E"/>
    <w:rPr>
      <w:b/>
      <w:bCs/>
      <w:sz w:val="20"/>
      <w:szCs w:val="20"/>
    </w:rPr>
  </w:style>
  <w:style w:type="paragraph" w:styleId="Normlnweb">
    <w:name w:val="Normal (Web)"/>
    <w:basedOn w:val="Normln"/>
    <w:uiPriority w:val="99"/>
    <w:rsid w:val="00967C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91032">
      <w:bodyDiv w:val="1"/>
      <w:marLeft w:val="0"/>
      <w:marRight w:val="0"/>
      <w:marTop w:val="0"/>
      <w:marBottom w:val="0"/>
      <w:divBdr>
        <w:top w:val="none" w:sz="0" w:space="0" w:color="auto"/>
        <w:left w:val="none" w:sz="0" w:space="0" w:color="auto"/>
        <w:bottom w:val="none" w:sz="0" w:space="0" w:color="auto"/>
        <w:right w:val="none" w:sz="0" w:space="0" w:color="auto"/>
      </w:divBdr>
    </w:div>
    <w:div w:id="1141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147617267&amp;authType=name&amp;authToken=ro1J&amp;goback=%2Epdf_147617267_*1_en*4US_name_ro1J_JiriUdatny_true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charvatmichal" TargetMode="External"/><Relationship Id="rId12" Type="http://schemas.openxmlformats.org/officeDocument/2006/relationships/hyperlink" Target="mailto:marcela.vitkova@rvtintegr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QKTUVvSAgRSvvUbeY4sEPeZifIlvM3inK9YE5V040JY/viewform?c=0&amp;w=1&amp;usp=mail_form_link" TargetMode="External"/><Relationship Id="rId11" Type="http://schemas.openxmlformats.org/officeDocument/2006/relationships/hyperlink" Target="https://docs.google.com/forms/d/1QKTUVvSAgRSvvUbeY4sEPeZifIlvM3inK9YE5V040JY/viewform?c=0&amp;w=1&amp;usp=mail_form_link" TargetMode="External"/><Relationship Id="rId5" Type="http://schemas.openxmlformats.org/officeDocument/2006/relationships/image" Target="media/image1.jp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833</Words>
  <Characters>4917</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vitkova</dc:creator>
  <cp:lastModifiedBy>Marcela</cp:lastModifiedBy>
  <cp:revision>34</cp:revision>
  <dcterms:created xsi:type="dcterms:W3CDTF">2015-01-22T07:04:00Z</dcterms:created>
  <dcterms:modified xsi:type="dcterms:W3CDTF">2015-01-25T20:41:00Z</dcterms:modified>
</cp:coreProperties>
</file>